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50C1" w14:textId="77777777" w:rsidR="00EA6466" w:rsidRDefault="00A73799" w:rsidP="00B54CB8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 wp14:anchorId="570E8E66" wp14:editId="6479B046">
            <wp:extent cx="3143250" cy="1047750"/>
            <wp:effectExtent l="0" t="0" r="0" b="0"/>
            <wp:docPr id="3183307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30709" name=""/>
                    <pic:cNvPicPr/>
                  </pic:nvPicPr>
                  <pic:blipFill rotWithShape="1">
                    <a:blip r:embed="rId5"/>
                    <a:srcRect l="30038" t="19912" r="52531" b="68131"/>
                    <a:stretch/>
                  </pic:blipFill>
                  <pic:spPr bwMode="auto">
                    <a:xfrm>
                      <a:off x="0" y="0"/>
                      <a:ext cx="3181275" cy="1060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CE0B56" w14:textId="77777777" w:rsidR="007D6363" w:rsidRDefault="007D6363" w:rsidP="00384B63">
      <w:pPr>
        <w:spacing w:before="100" w:beforeAutospacing="1" w:after="100" w:afterAutospacing="1" w:line="240" w:lineRule="auto"/>
        <w:jc w:val="center"/>
        <w:rPr>
          <w:sz w:val="26"/>
          <w:szCs w:val="26"/>
        </w:rPr>
      </w:pPr>
    </w:p>
    <w:p w14:paraId="12D524F2" w14:textId="0A43DEFB" w:rsidR="00384B63" w:rsidRPr="00C21529" w:rsidRDefault="00384B63" w:rsidP="00384B63">
      <w:pPr>
        <w:spacing w:before="100" w:beforeAutospacing="1" w:after="100" w:afterAutospacing="1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INCONTRO CON PRESIDENTE ANCI REGIONALE</w:t>
      </w:r>
    </w:p>
    <w:p w14:paraId="37CC71C5" w14:textId="1B05B9EF" w:rsidR="00384B63" w:rsidRDefault="00384B63" w:rsidP="00B54CB8">
      <w:pPr>
        <w:spacing w:before="100" w:beforeAutospacing="1" w:after="100" w:afterAutospacing="1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L’Associazione Nazionale Comuni Italiani (ANCI) e la Lega Italiana per la lotta contro i tumori (LILT) hanno stipulato </w:t>
      </w:r>
      <w:r w:rsidR="00627C26">
        <w:rPr>
          <w:sz w:val="26"/>
          <w:szCs w:val="26"/>
        </w:rPr>
        <w:t>un protocollo di intesa</w:t>
      </w:r>
      <w:r>
        <w:rPr>
          <w:sz w:val="26"/>
          <w:szCs w:val="26"/>
        </w:rPr>
        <w:t xml:space="preserve"> per:</w:t>
      </w:r>
    </w:p>
    <w:p w14:paraId="53B6A1E4" w14:textId="51ADEF69" w:rsidR="00384B63" w:rsidRDefault="00384B63" w:rsidP="00384B6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sz w:val="26"/>
          <w:szCs w:val="26"/>
        </w:rPr>
      </w:pPr>
      <w:r w:rsidRPr="00384B63">
        <w:rPr>
          <w:sz w:val="26"/>
          <w:szCs w:val="26"/>
        </w:rPr>
        <w:t>realizzare progetti per accrescere il benessere dei cittadini e orientare l</w:t>
      </w:r>
      <w:r w:rsidR="00627C26">
        <w:rPr>
          <w:sz w:val="26"/>
          <w:szCs w:val="26"/>
        </w:rPr>
        <w:t>e</w:t>
      </w:r>
      <w:r w:rsidRPr="00384B63">
        <w:rPr>
          <w:sz w:val="26"/>
          <w:szCs w:val="26"/>
        </w:rPr>
        <w:t xml:space="preserve"> pianificazion</w:t>
      </w:r>
      <w:r w:rsidR="00627C26">
        <w:rPr>
          <w:sz w:val="26"/>
          <w:szCs w:val="26"/>
        </w:rPr>
        <w:t>i</w:t>
      </w:r>
      <w:r w:rsidRPr="00384B63">
        <w:rPr>
          <w:sz w:val="26"/>
          <w:szCs w:val="26"/>
        </w:rPr>
        <w:t xml:space="preserve"> dell</w:t>
      </w:r>
      <w:r w:rsidR="00627C26">
        <w:rPr>
          <w:sz w:val="26"/>
          <w:szCs w:val="26"/>
        </w:rPr>
        <w:t>e</w:t>
      </w:r>
      <w:r w:rsidRPr="00384B63">
        <w:rPr>
          <w:sz w:val="26"/>
          <w:szCs w:val="26"/>
        </w:rPr>
        <w:t xml:space="preserve"> città e dei territori in ottica di salute;</w:t>
      </w:r>
    </w:p>
    <w:p w14:paraId="5B400D3C" w14:textId="6DC504B5" w:rsidR="00384B63" w:rsidRDefault="00384B63" w:rsidP="00384B6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sz w:val="26"/>
          <w:szCs w:val="26"/>
        </w:rPr>
      </w:pPr>
      <w:r>
        <w:rPr>
          <w:sz w:val="26"/>
          <w:szCs w:val="26"/>
        </w:rPr>
        <w:t>promuovere stili di vita sani per ridurre l’incidenza dei tumori e migliorare la qualità di vita;</w:t>
      </w:r>
    </w:p>
    <w:p w14:paraId="0A56CE89" w14:textId="6FBAC59A" w:rsidR="00384B63" w:rsidRDefault="00D03802" w:rsidP="00384B6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sz w:val="26"/>
          <w:szCs w:val="26"/>
        </w:rPr>
      </w:pPr>
      <w:r>
        <w:rPr>
          <w:sz w:val="26"/>
          <w:szCs w:val="26"/>
        </w:rPr>
        <w:t>promuovere programmi di informazione ed educazione alla salute rivolti alla cittadinanza</w:t>
      </w:r>
      <w:r w:rsidR="00627C26">
        <w:rPr>
          <w:sz w:val="26"/>
          <w:szCs w:val="26"/>
        </w:rPr>
        <w:t>,</w:t>
      </w:r>
      <w:r>
        <w:rPr>
          <w:sz w:val="26"/>
          <w:szCs w:val="26"/>
        </w:rPr>
        <w:t xml:space="preserve"> con campagne di comunicazione, realizzazione di convegni e materiale didattico, sensibilizzazione dei media;</w:t>
      </w:r>
    </w:p>
    <w:p w14:paraId="48E5CDFE" w14:textId="00F5A69C" w:rsidR="00D03802" w:rsidRDefault="00D03802" w:rsidP="00384B6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sz w:val="26"/>
          <w:szCs w:val="26"/>
        </w:rPr>
      </w:pPr>
      <w:r>
        <w:rPr>
          <w:sz w:val="26"/>
          <w:szCs w:val="26"/>
        </w:rPr>
        <w:t>sviluppando specifiche a</w:t>
      </w:r>
      <w:r w:rsidR="00627C26">
        <w:rPr>
          <w:sz w:val="26"/>
          <w:szCs w:val="26"/>
        </w:rPr>
        <w:t>z</w:t>
      </w:r>
      <w:r>
        <w:rPr>
          <w:sz w:val="26"/>
          <w:szCs w:val="26"/>
        </w:rPr>
        <w:t>ioni con l’obiettivo di promuovere l’importanza della prevenzione oncologica, dell’adesione agli screening e la promozione di eventi formativi rivolti alle scuole.</w:t>
      </w:r>
    </w:p>
    <w:p w14:paraId="0CCC7015" w14:textId="29E367BA" w:rsidR="00D03802" w:rsidRDefault="00D03802" w:rsidP="00D03802">
      <w:pPr>
        <w:spacing w:before="100" w:beforeAutospacing="1" w:after="100" w:afterAutospacing="1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Per dare attuazione a questo protocollo di intesa anche nel nostro territorio regionale, il  Presidente ANCI del Veneto Mario Conte e il Coordinatore regionale veneto della LILT Alessandro Gava, si sono incontrati oggi a Treviso per avviare questa collaborazione e stabilendo fin da ora </w:t>
      </w:r>
      <w:r w:rsidR="00F02278">
        <w:rPr>
          <w:sz w:val="26"/>
          <w:szCs w:val="26"/>
        </w:rPr>
        <w:t>che nel sito dei Comuni della Regione potrà essere indicato il link della Associazione LILT della provincia veneta di riferimento  a cui i cittadini e i pazienti potranno rivolgersi per ottenere informazioni e/o accedere ai servizi forniti.</w:t>
      </w:r>
    </w:p>
    <w:p w14:paraId="21A81ECD" w14:textId="069E63D4" w:rsidR="007D6363" w:rsidRDefault="00F02278" w:rsidP="007D6363">
      <w:pPr>
        <w:spacing w:before="100" w:beforeAutospacing="1" w:after="100" w:afterAutospacing="1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Inoltre il dottor </w:t>
      </w:r>
      <w:r w:rsidR="00627C26">
        <w:rPr>
          <w:sz w:val="26"/>
          <w:szCs w:val="26"/>
        </w:rPr>
        <w:t xml:space="preserve">Alessandro </w:t>
      </w:r>
      <w:r>
        <w:rPr>
          <w:sz w:val="26"/>
          <w:szCs w:val="26"/>
        </w:rPr>
        <w:t>Gava ha consegnato al Presidente Anci il “Manifesto per l’umanizzazione delle cure del paziente oncologico”</w:t>
      </w:r>
      <w:r w:rsidR="00627C26">
        <w:rPr>
          <w:sz w:val="26"/>
          <w:szCs w:val="26"/>
        </w:rPr>
        <w:t>,</w:t>
      </w:r>
      <w:r>
        <w:rPr>
          <w:sz w:val="26"/>
          <w:szCs w:val="26"/>
        </w:rPr>
        <w:t xml:space="preserve"> recentemente redatto dalla LILT</w:t>
      </w:r>
      <w:r w:rsidR="00627C26">
        <w:rPr>
          <w:sz w:val="26"/>
          <w:szCs w:val="26"/>
        </w:rPr>
        <w:t>,</w:t>
      </w:r>
      <w:r>
        <w:rPr>
          <w:sz w:val="26"/>
          <w:szCs w:val="26"/>
        </w:rPr>
        <w:t xml:space="preserve"> per ricordare che </w:t>
      </w:r>
      <w:r w:rsidR="00627C26">
        <w:rPr>
          <w:sz w:val="26"/>
          <w:szCs w:val="26"/>
        </w:rPr>
        <w:t xml:space="preserve">per </w:t>
      </w:r>
      <w:r>
        <w:rPr>
          <w:sz w:val="26"/>
          <w:szCs w:val="26"/>
        </w:rPr>
        <w:t xml:space="preserve">ogni caso di tumore </w:t>
      </w:r>
      <w:r w:rsidR="00627C26">
        <w:rPr>
          <w:sz w:val="26"/>
          <w:szCs w:val="26"/>
        </w:rPr>
        <w:t>c’</w:t>
      </w:r>
      <w:r w:rsidR="007D6363">
        <w:rPr>
          <w:sz w:val="26"/>
          <w:szCs w:val="26"/>
        </w:rPr>
        <w:t>è una</w:t>
      </w:r>
      <w:r w:rsidR="007D6363" w:rsidRPr="007D6363">
        <w:rPr>
          <w:sz w:val="26"/>
          <w:szCs w:val="26"/>
        </w:rPr>
        <w:t xml:space="preserve"> person</w:t>
      </w:r>
      <w:r w:rsidR="007D6363">
        <w:rPr>
          <w:sz w:val="26"/>
          <w:szCs w:val="26"/>
        </w:rPr>
        <w:t xml:space="preserve">a </w:t>
      </w:r>
      <w:r w:rsidR="007D6363" w:rsidRPr="007D6363">
        <w:rPr>
          <w:sz w:val="26"/>
          <w:szCs w:val="26"/>
        </w:rPr>
        <w:t xml:space="preserve">con </w:t>
      </w:r>
      <w:r w:rsidR="007D6363">
        <w:rPr>
          <w:sz w:val="26"/>
          <w:szCs w:val="26"/>
        </w:rPr>
        <w:t>una</w:t>
      </w:r>
      <w:r w:rsidR="007D6363" w:rsidRPr="007D6363">
        <w:rPr>
          <w:sz w:val="26"/>
          <w:szCs w:val="26"/>
        </w:rPr>
        <w:t xml:space="preserve"> storia, con un vissuto, con famiglie profondamente coinvolte e spesso insicure e impaurite, persone con aspettative e incertezze </w:t>
      </w:r>
      <w:r w:rsidR="007D6363">
        <w:rPr>
          <w:sz w:val="26"/>
          <w:szCs w:val="26"/>
        </w:rPr>
        <w:t>che si affidano con fiducia alla nostra Sanità</w:t>
      </w:r>
      <w:r w:rsidR="007D6363" w:rsidRPr="007D6363">
        <w:rPr>
          <w:sz w:val="26"/>
          <w:szCs w:val="26"/>
        </w:rPr>
        <w:t xml:space="preserve"> </w:t>
      </w:r>
      <w:r w:rsidR="007D6363">
        <w:rPr>
          <w:sz w:val="26"/>
          <w:szCs w:val="26"/>
        </w:rPr>
        <w:t>e devono trovare una risposta scientificamente ma anche umanamente adeguata.</w:t>
      </w:r>
      <w:r w:rsidR="007D6363" w:rsidRPr="007D6363">
        <w:rPr>
          <w:sz w:val="26"/>
          <w:szCs w:val="26"/>
        </w:rPr>
        <w:t xml:space="preserve"> </w:t>
      </w:r>
    </w:p>
    <w:p w14:paraId="052DA86F" w14:textId="06024F48" w:rsidR="007D6363" w:rsidRDefault="007D6363" w:rsidP="007D6363">
      <w:pPr>
        <w:spacing w:before="100" w:beforeAutospacing="1" w:after="100" w:afterAutospacing="1" w:line="240" w:lineRule="auto"/>
        <w:rPr>
          <w:sz w:val="26"/>
          <w:szCs w:val="26"/>
        </w:rPr>
      </w:pPr>
      <w:r>
        <w:rPr>
          <w:sz w:val="26"/>
          <w:szCs w:val="26"/>
        </w:rPr>
        <w:t>Treviso 9 aprile 2026</w:t>
      </w:r>
    </w:p>
    <w:p w14:paraId="7A3D7168" w14:textId="77777777" w:rsidR="008B0AE0" w:rsidRPr="00C21529" w:rsidRDefault="008B0AE0" w:rsidP="008B0AE0">
      <w:pPr>
        <w:spacing w:before="100" w:beforeAutospacing="1" w:after="100" w:afterAutospacing="1" w:line="240" w:lineRule="auto"/>
        <w:jc w:val="center"/>
        <w:rPr>
          <w:sz w:val="26"/>
          <w:szCs w:val="26"/>
        </w:rPr>
      </w:pPr>
      <w:r w:rsidRPr="00C21529">
        <w:rPr>
          <w:sz w:val="26"/>
          <w:szCs w:val="26"/>
        </w:rPr>
        <w:t>Il coordinatore Regionale LIL</w:t>
      </w:r>
      <w:r w:rsidR="00C21529" w:rsidRPr="00C21529">
        <w:rPr>
          <w:sz w:val="26"/>
          <w:szCs w:val="26"/>
        </w:rPr>
        <w:t>T</w:t>
      </w:r>
    </w:p>
    <w:p w14:paraId="22349A42" w14:textId="77777777" w:rsidR="00144DC6" w:rsidRDefault="008B0AE0" w:rsidP="00C21529">
      <w:pPr>
        <w:spacing w:before="100" w:beforeAutospacing="1" w:after="100" w:afterAutospacing="1" w:line="240" w:lineRule="auto"/>
        <w:jc w:val="center"/>
      </w:pPr>
      <w:r w:rsidRPr="00C21529">
        <w:rPr>
          <w:sz w:val="26"/>
          <w:szCs w:val="26"/>
        </w:rPr>
        <w:t>Alessandro Gava</w:t>
      </w:r>
    </w:p>
    <w:sectPr w:rsidR="00144D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6E9E"/>
    <w:multiLevelType w:val="hybridMultilevel"/>
    <w:tmpl w:val="E18E8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9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99"/>
    <w:rsid w:val="000100B6"/>
    <w:rsid w:val="00144DC6"/>
    <w:rsid w:val="001F5DEF"/>
    <w:rsid w:val="002036CD"/>
    <w:rsid w:val="003336EF"/>
    <w:rsid w:val="00384B63"/>
    <w:rsid w:val="005D098B"/>
    <w:rsid w:val="00627C26"/>
    <w:rsid w:val="007D6363"/>
    <w:rsid w:val="008B0AE0"/>
    <w:rsid w:val="00A73799"/>
    <w:rsid w:val="00B27AA6"/>
    <w:rsid w:val="00B54CB8"/>
    <w:rsid w:val="00C21529"/>
    <w:rsid w:val="00D03802"/>
    <w:rsid w:val="00D147E1"/>
    <w:rsid w:val="00D25761"/>
    <w:rsid w:val="00D34456"/>
    <w:rsid w:val="00DF59D8"/>
    <w:rsid w:val="00EA6466"/>
    <w:rsid w:val="00EF202C"/>
    <w:rsid w:val="00F02278"/>
    <w:rsid w:val="00F4088F"/>
    <w:rsid w:val="00F5505A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A54C"/>
  <w15:chartTrackingRefBased/>
  <w15:docId w15:val="{4B183D1A-ECB6-42BA-BFB6-9B311BD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3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3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37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3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37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3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3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3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3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37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3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37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379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379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37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37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37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37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3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3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37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3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3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37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37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379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37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379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37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Lega Italiana</cp:lastModifiedBy>
  <cp:revision>2</cp:revision>
  <dcterms:created xsi:type="dcterms:W3CDTF">2026-04-15T14:44:00Z</dcterms:created>
  <dcterms:modified xsi:type="dcterms:W3CDTF">2026-04-15T14:44:00Z</dcterms:modified>
</cp:coreProperties>
</file>